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DAB4C" w14:textId="77777777" w:rsidR="000D6FC6" w:rsidRDefault="000D6FC6" w:rsidP="000D6FC6">
      <w:pPr>
        <w:shd w:val="clear" w:color="auto" w:fill="FFFFFF"/>
        <w:spacing w:after="0" w:line="240" w:lineRule="auto"/>
        <w:outlineLvl w:val="3"/>
        <w:rPr>
          <w:rFonts w:ascii="Helvetica" w:eastAsia="Times New Roman" w:hAnsi="Helvetica" w:cs="Helvetica"/>
          <w:color w:val="333333"/>
          <w:kern w:val="0"/>
          <w:sz w:val="27"/>
          <w:szCs w:val="27"/>
          <w:lang w:val="en-GB" w:eastAsia="en-GB"/>
          <w14:ligatures w14:val="none"/>
        </w:rPr>
      </w:pPr>
      <w:r w:rsidRPr="000D6FC6">
        <w:rPr>
          <w:rFonts w:ascii="Helvetica" w:eastAsia="Times New Roman" w:hAnsi="Helvetica" w:cs="Helvetica"/>
          <w:color w:val="333333"/>
          <w:kern w:val="0"/>
          <w:sz w:val="27"/>
          <w:szCs w:val="27"/>
          <w:lang w:val="en-GB" w:eastAsia="en-GB"/>
          <w14:ligatures w14:val="none"/>
        </w:rPr>
        <w:t>Fruit flies assessed as very low risk for the UK (2): Asteraceae </w:t>
      </w:r>
    </w:p>
    <w:p w14:paraId="55013E4E" w14:textId="77777777" w:rsidR="000D6FC6" w:rsidRDefault="000D6FC6" w:rsidP="000D6FC6">
      <w:pPr>
        <w:shd w:val="clear" w:color="auto" w:fill="FFFFFF"/>
        <w:spacing w:after="0" w:line="240" w:lineRule="auto"/>
        <w:outlineLvl w:val="3"/>
        <w:rPr>
          <w:rFonts w:ascii="Helvetica" w:eastAsia="Times New Roman" w:hAnsi="Helvetica" w:cs="Helvetica"/>
          <w:color w:val="333333"/>
          <w:kern w:val="0"/>
          <w:sz w:val="27"/>
          <w:szCs w:val="27"/>
          <w:lang w:val="en-GB" w:eastAsia="en-GB"/>
          <w14:ligatures w14:val="none"/>
        </w:rPr>
      </w:pPr>
    </w:p>
    <w:p w14:paraId="3EE1EE0E" w14:textId="3DB14718" w:rsidR="000D6FC6" w:rsidRDefault="000D6FC6" w:rsidP="000D6FC6">
      <w:pPr>
        <w:shd w:val="clear" w:color="auto" w:fill="FFFFFF"/>
        <w:spacing w:after="0" w:line="240" w:lineRule="auto"/>
        <w:outlineLvl w:val="3"/>
        <w:rPr>
          <w:rFonts w:ascii="Helvetica" w:eastAsia="Times New Roman" w:hAnsi="Helvetica" w:cs="Helvetica"/>
          <w:color w:val="999999"/>
          <w:kern w:val="0"/>
          <w:sz w:val="21"/>
          <w:szCs w:val="21"/>
          <w:lang w:val="en-GB" w:eastAsia="en-GB"/>
          <w14:ligatures w14:val="none"/>
        </w:rPr>
      </w:pPr>
      <w:r w:rsidRPr="000D6FC6">
        <w:rPr>
          <w:rFonts w:ascii="Helvetica" w:eastAsia="Times New Roman" w:hAnsi="Helvetica" w:cs="Helvetica"/>
          <w:color w:val="999999"/>
          <w:kern w:val="0"/>
          <w:sz w:val="21"/>
          <w:szCs w:val="21"/>
          <w:lang w:val="en-GB" w:eastAsia="en-GB"/>
          <w14:ligatures w14:val="none"/>
        </w:rPr>
        <w:t>27/12/2023</w:t>
      </w:r>
    </w:p>
    <w:p w14:paraId="05B19810" w14:textId="77777777" w:rsidR="000D6FC6" w:rsidRPr="000D6FC6" w:rsidRDefault="000D6FC6" w:rsidP="000D6FC6">
      <w:pPr>
        <w:shd w:val="clear" w:color="auto" w:fill="FFFFFF"/>
        <w:spacing w:after="0" w:line="240" w:lineRule="auto"/>
        <w:outlineLvl w:val="3"/>
        <w:rPr>
          <w:rFonts w:ascii="Helvetica" w:eastAsia="Times New Roman" w:hAnsi="Helvetica" w:cs="Helvetica"/>
          <w:color w:val="333333"/>
          <w:kern w:val="0"/>
          <w:sz w:val="27"/>
          <w:szCs w:val="27"/>
          <w:lang w:val="en-GB" w:eastAsia="en-GB"/>
          <w14:ligatures w14:val="none"/>
        </w:rPr>
      </w:pPr>
    </w:p>
    <w:p w14:paraId="7C7651FE" w14:textId="77777777" w:rsid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proofErr w:type="gramStart"/>
      <w:r w:rsidRPr="000D6FC6">
        <w:rPr>
          <w:rFonts w:ascii="Helvetica" w:eastAsia="Times New Roman" w:hAnsi="Helvetica" w:cs="Helvetica"/>
          <w:color w:val="333333"/>
          <w:kern w:val="0"/>
          <w:sz w:val="21"/>
          <w:szCs w:val="21"/>
          <w:lang w:val="en-GB" w:eastAsia="en-GB"/>
          <w14:ligatures w14:val="none"/>
        </w:rPr>
        <w:t>A large number of</w:t>
      </w:r>
      <w:proofErr w:type="gramEnd"/>
      <w:r w:rsidRPr="000D6FC6">
        <w:rPr>
          <w:rFonts w:ascii="Helvetica" w:eastAsia="Times New Roman" w:hAnsi="Helvetica" w:cs="Helvetica"/>
          <w:color w:val="333333"/>
          <w:kern w:val="0"/>
          <w:sz w:val="21"/>
          <w:szCs w:val="21"/>
          <w:lang w:val="en-GB" w:eastAsia="en-GB"/>
          <w14:ligatures w14:val="none"/>
        </w:rPr>
        <w:t xml:space="preserve"> Tephritidae (fruit fly) species are quarantine pests in the EU, and hence Northern Ireland. We are in the process of assessing the list of species through the risk register, though many species have almost no information available. The following species have been added to the risk register over the past few months, and all are considered to pose a very low risk to the UK.</w:t>
      </w:r>
    </w:p>
    <w:p w14:paraId="2976F16D" w14:textId="77777777" w:rsidR="000D6FC6" w:rsidRDefault="000D6FC6" w:rsidP="000D6FC6">
      <w:pPr>
        <w:pStyle w:val="NormalWeb"/>
        <w:shd w:val="clear" w:color="auto" w:fill="FFFFFF"/>
        <w:spacing w:before="0" w:beforeAutospacing="0" w:after="150" w:afterAutospacing="0"/>
        <w:rPr>
          <w:rFonts w:ascii="Helvetica" w:hAnsi="Helvetica" w:cs="Helvetica"/>
          <w:color w:val="333333"/>
          <w:sz w:val="21"/>
          <w:szCs w:val="21"/>
        </w:rPr>
      </w:pPr>
      <w:r w:rsidRPr="00A629FD">
        <w:rPr>
          <w:rFonts w:ascii="Helvetica" w:hAnsi="Helvetica" w:cs="Helvetica"/>
          <w:color w:val="333333"/>
          <w:sz w:val="21"/>
          <w:szCs w:val="21"/>
          <w:highlight w:val="yellow"/>
        </w:rPr>
        <w:t>[click on the name to access the dedicated page in the Plant Health Risk Register]</w:t>
      </w:r>
    </w:p>
    <w:p w14:paraId="0D77013B"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p>
    <w:p w14:paraId="62348557"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r w:rsidRPr="000D6FC6">
        <w:rPr>
          <w:rFonts w:ascii="Helvetica" w:eastAsia="Times New Roman" w:hAnsi="Helvetica" w:cs="Helvetica"/>
          <w:b/>
          <w:bCs/>
          <w:color w:val="333333"/>
          <w:kern w:val="0"/>
          <w:sz w:val="21"/>
          <w:szCs w:val="21"/>
          <w:lang w:val="en-GB" w:eastAsia="en-GB"/>
          <w14:ligatures w14:val="none"/>
        </w:rPr>
        <w:t>Larvae feed in the seedheads of Asteraceae</w:t>
      </w:r>
      <w:r w:rsidRPr="000D6FC6">
        <w:rPr>
          <w:rFonts w:ascii="Helvetica" w:eastAsia="Times New Roman" w:hAnsi="Helvetica" w:cs="Helvetica"/>
          <w:color w:val="333333"/>
          <w:kern w:val="0"/>
          <w:sz w:val="21"/>
          <w:szCs w:val="21"/>
          <w:lang w:val="en-GB" w:eastAsia="en-GB"/>
          <w14:ligatures w14:val="none"/>
        </w:rPr>
        <w:t> and have not been recorded causing impacts:</w:t>
      </w:r>
    </w:p>
    <w:p w14:paraId="13EC556A"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hyperlink r:id="rId4" w:tgtFrame="_blank" w:history="1">
        <w:r w:rsidRPr="000D6FC6">
          <w:rPr>
            <w:rFonts w:ascii="Helvetica" w:eastAsia="Times New Roman" w:hAnsi="Helvetica" w:cs="Helvetica"/>
            <w:i/>
            <w:iCs/>
            <w:color w:val="428BCA"/>
            <w:kern w:val="0"/>
            <w:sz w:val="21"/>
            <w:szCs w:val="21"/>
            <w:lang w:val="en-GB" w:eastAsia="en-GB"/>
            <w14:ligatures w14:val="none"/>
          </w:rPr>
          <w:t>Asimoneura pantomelas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5" w:tgtFrame="_blank" w:history="1">
        <w:r w:rsidRPr="000D6FC6">
          <w:rPr>
            <w:rFonts w:ascii="Helvetica" w:eastAsia="Times New Roman" w:hAnsi="Helvetica" w:cs="Helvetica"/>
            <w:i/>
            <w:iCs/>
            <w:color w:val="428BCA"/>
            <w:kern w:val="0"/>
            <w:sz w:val="21"/>
            <w:szCs w:val="21"/>
            <w:lang w:val="en-GB" w:eastAsia="en-GB"/>
            <w14:ligatures w14:val="none"/>
          </w:rPr>
          <w:t>Campiglossa albiceps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6" w:tgtFrame="_blank" w:history="1">
        <w:r w:rsidRPr="000D6FC6">
          <w:rPr>
            <w:rFonts w:ascii="Helvetica" w:eastAsia="Times New Roman" w:hAnsi="Helvetica" w:cs="Helvetica"/>
            <w:i/>
            <w:iCs/>
            <w:color w:val="428BCA"/>
            <w:kern w:val="0"/>
            <w:sz w:val="21"/>
            <w:szCs w:val="21"/>
            <w:lang w:val="en-GB" w:eastAsia="en-GB"/>
            <w14:ligatures w14:val="none"/>
          </w:rPr>
          <w:t>Campiglossa californica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7" w:tgtFrame="_blank" w:history="1">
        <w:r w:rsidRPr="000D6FC6">
          <w:rPr>
            <w:rFonts w:ascii="Helvetica" w:eastAsia="Times New Roman" w:hAnsi="Helvetica" w:cs="Helvetica"/>
            <w:i/>
            <w:iCs/>
            <w:color w:val="428BCA"/>
            <w:kern w:val="0"/>
            <w:sz w:val="21"/>
            <w:szCs w:val="21"/>
            <w:lang w:val="en-GB" w:eastAsia="en-GB"/>
            <w14:ligatures w14:val="none"/>
          </w:rPr>
          <w:t>Campiglossa snowi</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8" w:tgtFrame="_blank" w:history="1">
        <w:r w:rsidRPr="000D6FC6">
          <w:rPr>
            <w:rFonts w:ascii="Helvetica" w:eastAsia="Times New Roman" w:hAnsi="Helvetica" w:cs="Helvetica"/>
            <w:i/>
            <w:iCs/>
            <w:color w:val="428BCA"/>
            <w:kern w:val="0"/>
            <w:sz w:val="21"/>
            <w:szCs w:val="21"/>
            <w:lang w:val="en-GB" w:eastAsia="en-GB"/>
            <w14:ligatures w14:val="none"/>
          </w:rPr>
          <w:t>Craspedoxantha marginalis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9" w:tgtFrame="_blank" w:history="1">
        <w:r w:rsidRPr="000D6FC6">
          <w:rPr>
            <w:rFonts w:ascii="Helvetica" w:eastAsia="Times New Roman" w:hAnsi="Helvetica" w:cs="Helvetica"/>
            <w:i/>
            <w:iCs/>
            <w:color w:val="428BCA"/>
            <w:kern w:val="0"/>
            <w:sz w:val="21"/>
            <w:szCs w:val="21"/>
            <w:lang w:val="en-GB" w:eastAsia="en-GB"/>
            <w14:ligatures w14:val="none"/>
          </w:rPr>
          <w:t>Dioxyna chilensis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0" w:tgtFrame="_blank" w:history="1">
        <w:r w:rsidRPr="000D6FC6">
          <w:rPr>
            <w:rFonts w:ascii="Helvetica" w:eastAsia="Times New Roman" w:hAnsi="Helvetica" w:cs="Helvetica"/>
            <w:i/>
            <w:iCs/>
            <w:color w:val="428BCA"/>
            <w:kern w:val="0"/>
            <w:sz w:val="21"/>
            <w:szCs w:val="21"/>
            <w:lang w:val="en-GB" w:eastAsia="en-GB"/>
            <w14:ligatures w14:val="none"/>
          </w:rPr>
          <w:t>Goedenia stenoparia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1" w:tgtFrame="_blank" w:history="1">
        <w:r w:rsidRPr="000D6FC6">
          <w:rPr>
            <w:rFonts w:ascii="Helvetica" w:eastAsia="Times New Roman" w:hAnsi="Helvetica" w:cs="Helvetica"/>
            <w:i/>
            <w:iCs/>
            <w:color w:val="428BCA"/>
            <w:kern w:val="0"/>
            <w:sz w:val="21"/>
            <w:szCs w:val="21"/>
            <w:lang w:val="en-GB" w:eastAsia="en-GB"/>
            <w14:ligatures w14:val="none"/>
          </w:rPr>
          <w:t>Insizwa oblita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2" w:tgtFrame="_blank" w:history="1">
        <w:r w:rsidRPr="000D6FC6">
          <w:rPr>
            <w:rFonts w:ascii="Helvetica" w:eastAsia="Times New Roman" w:hAnsi="Helvetica" w:cs="Helvetica"/>
            <w:i/>
            <w:iCs/>
            <w:color w:val="428BCA"/>
            <w:kern w:val="0"/>
            <w:sz w:val="21"/>
            <w:szCs w:val="21"/>
            <w:lang w:val="en-GB" w:eastAsia="en-GB"/>
            <w14:ligatures w14:val="none"/>
          </w:rPr>
          <w:t>Neaspilota alba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3" w:tgtFrame="_blank" w:history="1">
        <w:r w:rsidRPr="000D6FC6">
          <w:rPr>
            <w:rFonts w:ascii="Helvetica" w:eastAsia="Times New Roman" w:hAnsi="Helvetica" w:cs="Helvetica"/>
            <w:i/>
            <w:iCs/>
            <w:color w:val="428BCA"/>
            <w:kern w:val="0"/>
            <w:sz w:val="21"/>
            <w:szCs w:val="21"/>
            <w:lang w:val="en-GB" w:eastAsia="en-GB"/>
            <w14:ligatures w14:val="none"/>
          </w:rPr>
          <w:t>Neaspilota reticulata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4" w:tgtFrame="_blank" w:history="1">
        <w:r w:rsidRPr="000D6FC6">
          <w:rPr>
            <w:rFonts w:ascii="Helvetica" w:eastAsia="Times New Roman" w:hAnsi="Helvetica" w:cs="Helvetica"/>
            <w:i/>
            <w:iCs/>
            <w:color w:val="428BCA"/>
            <w:kern w:val="0"/>
            <w:sz w:val="21"/>
            <w:szCs w:val="21"/>
            <w:lang w:val="en-GB" w:eastAsia="en-GB"/>
            <w14:ligatures w14:val="none"/>
          </w:rPr>
          <w:t>Paracantha trinotata</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5" w:tgtFrame="_blank" w:history="1">
        <w:r w:rsidRPr="000D6FC6">
          <w:rPr>
            <w:rFonts w:ascii="Helvetica" w:eastAsia="Times New Roman" w:hAnsi="Helvetica" w:cs="Helvetica"/>
            <w:i/>
            <w:iCs/>
            <w:color w:val="428BCA"/>
            <w:kern w:val="0"/>
            <w:sz w:val="21"/>
            <w:szCs w:val="21"/>
            <w:lang w:val="en-GB" w:eastAsia="en-GB"/>
            <w14:ligatures w14:val="none"/>
          </w:rPr>
          <w:t>Sphenella nigricornis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6" w:tgtFrame="_blank" w:history="1">
        <w:r w:rsidRPr="000D6FC6">
          <w:rPr>
            <w:rFonts w:ascii="Helvetica" w:eastAsia="Times New Roman" w:hAnsi="Helvetica" w:cs="Helvetica"/>
            <w:i/>
            <w:iCs/>
            <w:color w:val="428BCA"/>
            <w:kern w:val="0"/>
            <w:sz w:val="21"/>
            <w:szCs w:val="21"/>
            <w:lang w:val="en-GB" w:eastAsia="en-GB"/>
            <w14:ligatures w14:val="none"/>
          </w:rPr>
          <w:t>Tephritis leavittensis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7" w:tgtFrame="_blank" w:history="1">
        <w:r w:rsidRPr="000D6FC6">
          <w:rPr>
            <w:rFonts w:ascii="Helvetica" w:eastAsia="Times New Roman" w:hAnsi="Helvetica" w:cs="Helvetica"/>
            <w:i/>
            <w:iCs/>
            <w:color w:val="428BCA"/>
            <w:kern w:val="0"/>
            <w:sz w:val="21"/>
            <w:szCs w:val="21"/>
            <w:lang w:val="en-GB" w:eastAsia="en-GB"/>
            <w14:ligatures w14:val="none"/>
          </w:rPr>
          <w:t>Tephritis ovatipennis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8" w:tgtFrame="_blank" w:history="1">
        <w:r w:rsidRPr="000D6FC6">
          <w:rPr>
            <w:rFonts w:ascii="Helvetica" w:eastAsia="Times New Roman" w:hAnsi="Helvetica" w:cs="Helvetica"/>
            <w:i/>
            <w:iCs/>
            <w:color w:val="428BCA"/>
            <w:kern w:val="0"/>
            <w:sz w:val="21"/>
            <w:szCs w:val="21"/>
            <w:lang w:val="en-GB" w:eastAsia="en-GB"/>
            <w14:ligatures w14:val="none"/>
          </w:rPr>
          <w:t>Trupanea femoralis</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19" w:tgtFrame="_blank" w:history="1">
        <w:r w:rsidRPr="000D6FC6">
          <w:rPr>
            <w:rFonts w:ascii="Helvetica" w:eastAsia="Times New Roman" w:hAnsi="Helvetica" w:cs="Helvetica"/>
            <w:i/>
            <w:iCs/>
            <w:color w:val="428BCA"/>
            <w:kern w:val="0"/>
            <w:sz w:val="21"/>
            <w:szCs w:val="21"/>
            <w:lang w:val="en-GB" w:eastAsia="en-GB"/>
            <w14:ligatures w14:val="none"/>
          </w:rPr>
          <w:t>Trupanea wheeleri</w:t>
        </w:r>
      </w:hyperlink>
      <w:r w:rsidRPr="000D6FC6">
        <w:rPr>
          <w:rFonts w:ascii="Helvetica" w:eastAsia="Times New Roman" w:hAnsi="Helvetica" w:cs="Helvetica"/>
          <w:color w:val="333333"/>
          <w:kern w:val="0"/>
          <w:sz w:val="21"/>
          <w:szCs w:val="21"/>
          <w:lang w:val="en-GB" w:eastAsia="en-GB"/>
          <w14:ligatures w14:val="none"/>
        </w:rPr>
        <w:t>    </w:t>
      </w:r>
      <w:r w:rsidRPr="000D6FC6">
        <w:rPr>
          <w:rFonts w:ascii="Helvetica" w:eastAsia="Times New Roman" w:hAnsi="Helvetica" w:cs="Helvetica"/>
          <w:color w:val="333333"/>
          <w:kern w:val="0"/>
          <w:sz w:val="21"/>
          <w:szCs w:val="21"/>
          <w:lang w:val="en-GB" w:eastAsia="en-GB"/>
          <w14:ligatures w14:val="none"/>
        </w:rPr>
        <w:br/>
      </w:r>
      <w:hyperlink r:id="rId20" w:tgtFrame="_blank" w:history="1">
        <w:r w:rsidRPr="000D6FC6">
          <w:rPr>
            <w:rFonts w:ascii="Helvetica" w:eastAsia="Times New Roman" w:hAnsi="Helvetica" w:cs="Helvetica"/>
            <w:i/>
            <w:iCs/>
            <w:color w:val="428BCA"/>
            <w:kern w:val="0"/>
            <w:sz w:val="21"/>
            <w:szCs w:val="21"/>
            <w:lang w:val="en-GB" w:eastAsia="en-GB"/>
            <w14:ligatures w14:val="none"/>
          </w:rPr>
          <w:t>Xanthaciura insecta</w:t>
        </w:r>
      </w:hyperlink>
    </w:p>
    <w:p w14:paraId="6C95922E"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r w:rsidRPr="000D6FC6">
        <w:rPr>
          <w:rFonts w:ascii="Helvetica" w:eastAsia="Times New Roman" w:hAnsi="Helvetica" w:cs="Helvetica"/>
          <w:b/>
          <w:bCs/>
          <w:color w:val="333333"/>
          <w:kern w:val="0"/>
          <w:sz w:val="21"/>
          <w:szCs w:val="21"/>
          <w:lang w:val="en-GB" w:eastAsia="en-GB"/>
          <w14:ligatures w14:val="none"/>
        </w:rPr>
        <w:t>Larvae feed on Asteraceae, either in stems or leaves or their biology is unknown</w:t>
      </w:r>
      <w:r w:rsidRPr="000D6FC6">
        <w:rPr>
          <w:rFonts w:ascii="Helvetica" w:eastAsia="Times New Roman" w:hAnsi="Helvetica" w:cs="Helvetica"/>
          <w:color w:val="333333"/>
          <w:kern w:val="0"/>
          <w:sz w:val="21"/>
          <w:szCs w:val="21"/>
          <w:lang w:val="en-GB" w:eastAsia="en-GB"/>
          <w14:ligatures w14:val="none"/>
        </w:rPr>
        <w:t>, and no impacts have been recorded:</w:t>
      </w:r>
    </w:p>
    <w:p w14:paraId="4115E446"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eastAsia="en-GB"/>
          <w14:ligatures w14:val="none"/>
        </w:rPr>
      </w:pPr>
      <w:hyperlink r:id="rId21" w:tgtFrame="_blank" w:history="1">
        <w:r w:rsidRPr="000D6FC6">
          <w:rPr>
            <w:rFonts w:ascii="Helvetica" w:eastAsia="Times New Roman" w:hAnsi="Helvetica" w:cs="Helvetica"/>
            <w:i/>
            <w:iCs/>
            <w:color w:val="428BCA"/>
            <w:kern w:val="0"/>
            <w:sz w:val="21"/>
            <w:szCs w:val="21"/>
            <w:lang w:eastAsia="en-GB"/>
            <w14:ligatures w14:val="none"/>
          </w:rPr>
          <w:t>Austrotephritis protrusa</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2" w:tgtFrame="_blank" w:history="1">
        <w:r w:rsidRPr="000D6FC6">
          <w:rPr>
            <w:rFonts w:ascii="Helvetica" w:eastAsia="Times New Roman" w:hAnsi="Helvetica" w:cs="Helvetica"/>
            <w:i/>
            <w:iCs/>
            <w:color w:val="428BCA"/>
            <w:kern w:val="0"/>
            <w:sz w:val="21"/>
            <w:szCs w:val="21"/>
            <w:lang w:eastAsia="en-GB"/>
            <w14:ligatures w14:val="none"/>
          </w:rPr>
          <w:t>Campiglossa duplex</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3" w:tgtFrame="_blank" w:history="1">
        <w:r w:rsidRPr="000D6FC6">
          <w:rPr>
            <w:rFonts w:ascii="Helvetica" w:eastAsia="Times New Roman" w:hAnsi="Helvetica" w:cs="Helvetica"/>
            <w:i/>
            <w:iCs/>
            <w:color w:val="428BCA"/>
            <w:kern w:val="0"/>
            <w:sz w:val="21"/>
            <w:szCs w:val="21"/>
            <w:lang w:eastAsia="en-GB"/>
            <w14:ligatures w14:val="none"/>
          </w:rPr>
          <w:t>Campiglossa reticulata</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4" w:tgtFrame="_blank" w:history="1">
        <w:r w:rsidRPr="000D6FC6">
          <w:rPr>
            <w:rFonts w:ascii="Helvetica" w:eastAsia="Times New Roman" w:hAnsi="Helvetica" w:cs="Helvetica"/>
            <w:i/>
            <w:iCs/>
            <w:color w:val="428BCA"/>
            <w:kern w:val="0"/>
            <w:sz w:val="21"/>
            <w:szCs w:val="21"/>
            <w:lang w:eastAsia="en-GB"/>
            <w14:ligatures w14:val="none"/>
          </w:rPr>
          <w:t>Eurosta solidaginis</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5" w:tgtFrame="_blank" w:history="1">
        <w:r w:rsidRPr="000D6FC6">
          <w:rPr>
            <w:rFonts w:ascii="Helvetica" w:eastAsia="Times New Roman" w:hAnsi="Helvetica" w:cs="Helvetica"/>
            <w:i/>
            <w:iCs/>
            <w:color w:val="428BCA"/>
            <w:kern w:val="0"/>
            <w:sz w:val="21"/>
            <w:szCs w:val="21"/>
            <w:lang w:eastAsia="en-GB"/>
            <w14:ligatures w14:val="none"/>
          </w:rPr>
          <w:t>Marriottella exquisita</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6" w:tgtFrame="_blank" w:history="1">
        <w:r w:rsidRPr="000D6FC6">
          <w:rPr>
            <w:rFonts w:ascii="Helvetica" w:eastAsia="Times New Roman" w:hAnsi="Helvetica" w:cs="Helvetica"/>
            <w:i/>
            <w:iCs/>
            <w:color w:val="428BCA"/>
            <w:kern w:val="0"/>
            <w:sz w:val="21"/>
            <w:szCs w:val="21"/>
            <w:lang w:eastAsia="en-GB"/>
            <w14:ligatures w14:val="none"/>
          </w:rPr>
          <w:t>Tephritis luteipes</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7" w:tgtFrame="_blank" w:history="1">
        <w:r w:rsidRPr="000D6FC6">
          <w:rPr>
            <w:rFonts w:ascii="Helvetica" w:eastAsia="Times New Roman" w:hAnsi="Helvetica" w:cs="Helvetica"/>
            <w:i/>
            <w:iCs/>
            <w:color w:val="428BCA"/>
            <w:kern w:val="0"/>
            <w:sz w:val="21"/>
            <w:szCs w:val="21"/>
            <w:lang w:eastAsia="en-GB"/>
            <w14:ligatures w14:val="none"/>
          </w:rPr>
          <w:t xml:space="preserve">Tephritis </w:t>
        </w:r>
        <w:proofErr w:type="spellStart"/>
        <w:r w:rsidRPr="000D6FC6">
          <w:rPr>
            <w:rFonts w:ascii="Helvetica" w:eastAsia="Times New Roman" w:hAnsi="Helvetica" w:cs="Helvetica"/>
            <w:i/>
            <w:iCs/>
            <w:color w:val="428BCA"/>
            <w:kern w:val="0"/>
            <w:sz w:val="21"/>
            <w:szCs w:val="21"/>
            <w:lang w:eastAsia="en-GB"/>
            <w14:ligatures w14:val="none"/>
          </w:rPr>
          <w:t>pura</w:t>
        </w:r>
        <w:proofErr w:type="spellEnd"/>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8" w:tgtFrame="_blank" w:history="1">
        <w:r w:rsidRPr="000D6FC6">
          <w:rPr>
            <w:rFonts w:ascii="Helvetica" w:eastAsia="Times New Roman" w:hAnsi="Helvetica" w:cs="Helvetica"/>
            <w:i/>
            <w:iCs/>
            <w:color w:val="428BCA"/>
            <w:kern w:val="0"/>
            <w:sz w:val="21"/>
            <w:szCs w:val="21"/>
            <w:lang w:eastAsia="en-GB"/>
            <w14:ligatures w14:val="none"/>
          </w:rPr>
          <w:t>Trypeta flaveola</w:t>
        </w:r>
      </w:hyperlink>
      <w:r w:rsidRPr="000D6FC6">
        <w:rPr>
          <w:rFonts w:ascii="Helvetica" w:eastAsia="Times New Roman" w:hAnsi="Helvetica" w:cs="Helvetica"/>
          <w:color w:val="333333"/>
          <w:kern w:val="0"/>
          <w:sz w:val="21"/>
          <w:szCs w:val="21"/>
          <w:lang w:eastAsia="en-GB"/>
          <w14:ligatures w14:val="none"/>
        </w:rPr>
        <w:t>    </w:t>
      </w:r>
      <w:r w:rsidRPr="000D6FC6">
        <w:rPr>
          <w:rFonts w:ascii="Helvetica" w:eastAsia="Times New Roman" w:hAnsi="Helvetica" w:cs="Helvetica"/>
          <w:color w:val="333333"/>
          <w:kern w:val="0"/>
          <w:sz w:val="21"/>
          <w:szCs w:val="21"/>
          <w:lang w:eastAsia="en-GB"/>
          <w14:ligatures w14:val="none"/>
        </w:rPr>
        <w:br/>
      </w:r>
      <w:hyperlink r:id="rId29" w:tgtFrame="_blank" w:history="1">
        <w:r w:rsidRPr="000D6FC6">
          <w:rPr>
            <w:rFonts w:ascii="Helvetica" w:eastAsia="Times New Roman" w:hAnsi="Helvetica" w:cs="Helvetica"/>
            <w:i/>
            <w:iCs/>
            <w:color w:val="428BCA"/>
            <w:kern w:val="0"/>
            <w:sz w:val="21"/>
            <w:szCs w:val="21"/>
            <w:lang w:eastAsia="en-GB"/>
            <w14:ligatures w14:val="none"/>
          </w:rPr>
          <w:t>Urophora christophi</w:t>
        </w:r>
      </w:hyperlink>
    </w:p>
    <w:p w14:paraId="7FE32B1E" w14:textId="77777777" w:rsidR="000D6FC6" w:rsidRPr="000D6FC6" w:rsidRDefault="000D6FC6" w:rsidP="000D6FC6">
      <w:pPr>
        <w:shd w:val="clear" w:color="auto" w:fill="FFFFFF"/>
        <w:spacing w:after="150" w:line="240" w:lineRule="auto"/>
        <w:rPr>
          <w:rFonts w:ascii="Helvetica" w:eastAsia="Times New Roman" w:hAnsi="Helvetica" w:cs="Helvetica"/>
          <w:color w:val="333333"/>
          <w:kern w:val="0"/>
          <w:sz w:val="21"/>
          <w:szCs w:val="21"/>
          <w:lang w:val="en-GB" w:eastAsia="en-GB"/>
          <w14:ligatures w14:val="none"/>
        </w:rPr>
      </w:pPr>
      <w:r w:rsidRPr="000D6FC6">
        <w:rPr>
          <w:rFonts w:ascii="Arial" w:eastAsia="Times New Roman" w:hAnsi="Arial" w:cs="Arial"/>
          <w:color w:val="333333"/>
          <w:kern w:val="0"/>
          <w:sz w:val="24"/>
          <w:szCs w:val="24"/>
          <w:lang w:val="en-GB" w:eastAsia="en-GB"/>
          <w14:ligatures w14:val="none"/>
        </w:rPr>
        <w:t>Please note, the host lists for some species are still incomplete. The plant species used by these flies can be quite obscure, and we are still in the process of adding some to our database. We will add the missing hosts as soon as we can.</w:t>
      </w:r>
    </w:p>
    <w:sectPr w:rsidR="000D6FC6" w:rsidRPr="000D6F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FC6"/>
    <w:rsid w:val="000D6FC6"/>
    <w:rsid w:val="000F606B"/>
    <w:rsid w:val="00183109"/>
    <w:rsid w:val="002046DB"/>
    <w:rsid w:val="003672B3"/>
    <w:rsid w:val="003743E5"/>
    <w:rsid w:val="004F63FE"/>
    <w:rsid w:val="0082714D"/>
    <w:rsid w:val="00D7324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89B0"/>
  <w15:chartTrackingRefBased/>
  <w15:docId w15:val="{B1899A10-EBA9-4BBE-8794-8BE53591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D6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0D6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D6FC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0D6FC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D6FC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D6FC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D6FC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D6FC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D6FC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D6FC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0D6FC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D6FC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0D6FC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D6FC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D6FC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D6FC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D6FC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D6FC6"/>
    <w:rPr>
      <w:rFonts w:eastAsiaTheme="majorEastAsia" w:cstheme="majorBidi"/>
      <w:color w:val="272727" w:themeColor="text1" w:themeTint="D8"/>
    </w:rPr>
  </w:style>
  <w:style w:type="paragraph" w:styleId="Titre">
    <w:name w:val="Title"/>
    <w:basedOn w:val="Normal"/>
    <w:next w:val="Normal"/>
    <w:link w:val="TitreCar"/>
    <w:uiPriority w:val="10"/>
    <w:qFormat/>
    <w:rsid w:val="000D6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D6FC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D6FC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D6FC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D6FC6"/>
    <w:pPr>
      <w:spacing w:before="160"/>
      <w:jc w:val="center"/>
    </w:pPr>
    <w:rPr>
      <w:i/>
      <w:iCs/>
      <w:color w:val="404040" w:themeColor="text1" w:themeTint="BF"/>
    </w:rPr>
  </w:style>
  <w:style w:type="character" w:customStyle="1" w:styleId="CitationCar">
    <w:name w:val="Citation Car"/>
    <w:basedOn w:val="Policepardfaut"/>
    <w:link w:val="Citation"/>
    <w:uiPriority w:val="29"/>
    <w:rsid w:val="000D6FC6"/>
    <w:rPr>
      <w:i/>
      <w:iCs/>
      <w:color w:val="404040" w:themeColor="text1" w:themeTint="BF"/>
    </w:rPr>
  </w:style>
  <w:style w:type="paragraph" w:styleId="Paragraphedeliste">
    <w:name w:val="List Paragraph"/>
    <w:basedOn w:val="Normal"/>
    <w:uiPriority w:val="34"/>
    <w:qFormat/>
    <w:rsid w:val="000D6FC6"/>
    <w:pPr>
      <w:ind w:left="720"/>
      <w:contextualSpacing/>
    </w:pPr>
  </w:style>
  <w:style w:type="character" w:styleId="Accentuationintense">
    <w:name w:val="Intense Emphasis"/>
    <w:basedOn w:val="Policepardfaut"/>
    <w:uiPriority w:val="21"/>
    <w:qFormat/>
    <w:rsid w:val="000D6FC6"/>
    <w:rPr>
      <w:i/>
      <w:iCs/>
      <w:color w:val="0F4761" w:themeColor="accent1" w:themeShade="BF"/>
    </w:rPr>
  </w:style>
  <w:style w:type="paragraph" w:styleId="Citationintense">
    <w:name w:val="Intense Quote"/>
    <w:basedOn w:val="Normal"/>
    <w:next w:val="Normal"/>
    <w:link w:val="CitationintenseCar"/>
    <w:uiPriority w:val="30"/>
    <w:qFormat/>
    <w:rsid w:val="000D6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D6FC6"/>
    <w:rPr>
      <w:i/>
      <w:iCs/>
      <w:color w:val="0F4761" w:themeColor="accent1" w:themeShade="BF"/>
    </w:rPr>
  </w:style>
  <w:style w:type="character" w:styleId="Rfrenceintense">
    <w:name w:val="Intense Reference"/>
    <w:basedOn w:val="Policepardfaut"/>
    <w:uiPriority w:val="32"/>
    <w:qFormat/>
    <w:rsid w:val="000D6FC6"/>
    <w:rPr>
      <w:b/>
      <w:bCs/>
      <w:smallCaps/>
      <w:color w:val="0F4761" w:themeColor="accent1" w:themeShade="BF"/>
      <w:spacing w:val="5"/>
    </w:rPr>
  </w:style>
  <w:style w:type="paragraph" w:styleId="NormalWeb">
    <w:name w:val="Normal (Web)"/>
    <w:basedOn w:val="Normal"/>
    <w:uiPriority w:val="99"/>
    <w:semiHidden/>
    <w:unhideWhenUsed/>
    <w:rsid w:val="000D6FC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lev">
    <w:name w:val="Strong"/>
    <w:basedOn w:val="Policepardfaut"/>
    <w:uiPriority w:val="22"/>
    <w:qFormat/>
    <w:rsid w:val="000D6FC6"/>
    <w:rPr>
      <w:b/>
      <w:bCs/>
    </w:rPr>
  </w:style>
  <w:style w:type="character" w:styleId="Accentuation">
    <w:name w:val="Emphasis"/>
    <w:basedOn w:val="Policepardfaut"/>
    <w:uiPriority w:val="20"/>
    <w:qFormat/>
    <w:rsid w:val="000D6F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675594">
      <w:bodyDiv w:val="1"/>
      <w:marLeft w:val="0"/>
      <w:marRight w:val="0"/>
      <w:marTop w:val="0"/>
      <w:marBottom w:val="0"/>
      <w:divBdr>
        <w:top w:val="none" w:sz="0" w:space="0" w:color="auto"/>
        <w:left w:val="none" w:sz="0" w:space="0" w:color="auto"/>
        <w:bottom w:val="none" w:sz="0" w:space="0" w:color="auto"/>
        <w:right w:val="none" w:sz="0" w:space="0" w:color="auto"/>
      </w:divBdr>
      <w:divsChild>
        <w:div w:id="891887101">
          <w:marLeft w:val="0"/>
          <w:marRight w:val="0"/>
          <w:marTop w:val="526"/>
          <w:marBottom w:val="351"/>
          <w:divBdr>
            <w:top w:val="none" w:sz="0" w:space="0" w:color="auto"/>
            <w:left w:val="none" w:sz="0" w:space="0" w:color="auto"/>
            <w:bottom w:val="none" w:sz="0" w:space="0" w:color="auto"/>
            <w:right w:val="none" w:sz="0" w:space="0" w:color="auto"/>
          </w:divBdr>
          <w:divsChild>
            <w:div w:id="731201759">
              <w:marLeft w:val="0"/>
              <w:marRight w:val="0"/>
              <w:marTop w:val="0"/>
              <w:marBottom w:val="0"/>
              <w:divBdr>
                <w:top w:val="none" w:sz="0" w:space="0" w:color="auto"/>
                <w:left w:val="none" w:sz="0" w:space="0" w:color="auto"/>
                <w:bottom w:val="none" w:sz="0" w:space="0" w:color="auto"/>
                <w:right w:val="none" w:sz="0" w:space="0" w:color="auto"/>
              </w:divBdr>
              <w:divsChild>
                <w:div w:id="1947998628">
                  <w:marLeft w:val="0"/>
                  <w:marRight w:val="0"/>
                  <w:marTop w:val="0"/>
                  <w:marBottom w:val="0"/>
                  <w:divBdr>
                    <w:top w:val="none" w:sz="0" w:space="0" w:color="auto"/>
                    <w:left w:val="none" w:sz="0" w:space="0" w:color="auto"/>
                    <w:bottom w:val="none" w:sz="0" w:space="0" w:color="auto"/>
                    <w:right w:val="none" w:sz="0" w:space="0" w:color="auto"/>
                  </w:divBdr>
                  <w:divsChild>
                    <w:div w:id="85004475">
                      <w:marLeft w:val="0"/>
                      <w:marRight w:val="0"/>
                      <w:marTop w:val="0"/>
                      <w:marBottom w:val="0"/>
                      <w:divBdr>
                        <w:top w:val="none" w:sz="0" w:space="0" w:color="auto"/>
                        <w:left w:val="none" w:sz="0" w:space="0" w:color="auto"/>
                        <w:bottom w:val="none" w:sz="0" w:space="0" w:color="auto"/>
                        <w:right w:val="none" w:sz="0" w:space="0" w:color="auto"/>
                      </w:divBdr>
                      <w:divsChild>
                        <w:div w:id="1541893623">
                          <w:marLeft w:val="0"/>
                          <w:marRight w:val="0"/>
                          <w:marTop w:val="0"/>
                          <w:marBottom w:val="0"/>
                          <w:divBdr>
                            <w:top w:val="none" w:sz="0" w:space="0" w:color="auto"/>
                            <w:left w:val="none" w:sz="0" w:space="0" w:color="auto"/>
                            <w:bottom w:val="single" w:sz="6" w:space="11" w:color="E5E5E5"/>
                            <w:right w:val="none" w:sz="0" w:space="0" w:color="auto"/>
                          </w:divBdr>
                        </w:div>
                        <w:div w:id="1392076227">
                          <w:marLeft w:val="0"/>
                          <w:marRight w:val="0"/>
                          <w:marTop w:val="0"/>
                          <w:marBottom w:val="0"/>
                          <w:divBdr>
                            <w:top w:val="none" w:sz="0" w:space="0" w:color="auto"/>
                            <w:left w:val="none" w:sz="0" w:space="0" w:color="auto"/>
                            <w:bottom w:val="none" w:sz="0" w:space="0" w:color="auto"/>
                            <w:right w:val="none" w:sz="0" w:space="0" w:color="auto"/>
                          </w:divBdr>
                        </w:div>
                        <w:div w:id="428741373">
                          <w:marLeft w:val="0"/>
                          <w:marRight w:val="0"/>
                          <w:marTop w:val="225"/>
                          <w:marBottom w:val="0"/>
                          <w:divBdr>
                            <w:top w:val="single" w:sz="6" w:space="14" w:color="E5E5E5"/>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thealthportal.defra.gov.uk/pests-and-diseases/uk-plant-health-risk-register/viewPestRisks.cfm?cslref=30295" TargetMode="External"/><Relationship Id="rId13" Type="http://schemas.openxmlformats.org/officeDocument/2006/relationships/hyperlink" Target="https://planthealthportal.defra.gov.uk/pests-and-diseases/uk-plant-health-risk-register/viewPestRisks.cfm?cslref=30237" TargetMode="External"/><Relationship Id="rId18" Type="http://schemas.openxmlformats.org/officeDocument/2006/relationships/hyperlink" Target="https://planthealthportal.defra.gov.uk/pests-and-diseases/uk-plant-health-risk-register/viewPestRisks.cfm?cslref=30290" TargetMode="External"/><Relationship Id="rId26" Type="http://schemas.openxmlformats.org/officeDocument/2006/relationships/hyperlink" Target="https://planthealthportal.defra.gov.uk/pests-and-diseases/uk-plant-health-risk-register/viewPestRisks.cfm?cslref=30281" TargetMode="External"/><Relationship Id="rId3" Type="http://schemas.openxmlformats.org/officeDocument/2006/relationships/webSettings" Target="webSettings.xml"/><Relationship Id="rId21" Type="http://schemas.openxmlformats.org/officeDocument/2006/relationships/hyperlink" Target="https://planthealthportal.defra.gov.uk/pests-and-diseases/uk-plant-health-risk-register/viewPestRisks.cfm?cslref=30275" TargetMode="External"/><Relationship Id="rId7" Type="http://schemas.openxmlformats.org/officeDocument/2006/relationships/hyperlink" Target="https://planthealthportal.defra.gov.uk/pests-and-diseases/uk-plant-health-risk-register/viewPestRisks.cfm?cslref=30293" TargetMode="External"/><Relationship Id="rId12" Type="http://schemas.openxmlformats.org/officeDocument/2006/relationships/hyperlink" Target="https://planthealthportal.defra.gov.uk/pests-and-diseases/uk-plant-health-risk-register/viewPestRisks.cfm?cslref=30229" TargetMode="External"/><Relationship Id="rId17" Type="http://schemas.openxmlformats.org/officeDocument/2006/relationships/hyperlink" Target="https://planthealthportal.defra.gov.uk/pests-and-diseases/uk-plant-health-risk-register/viewPestRisks.cfm?cslref=30282" TargetMode="External"/><Relationship Id="rId25" Type="http://schemas.openxmlformats.org/officeDocument/2006/relationships/hyperlink" Target="https://planthealthportal.defra.gov.uk/pests-and-diseases/uk-plant-health-risk-register/viewPestRisks.cfm?cslref=30232" TargetMode="External"/><Relationship Id="rId2" Type="http://schemas.openxmlformats.org/officeDocument/2006/relationships/settings" Target="settings.xml"/><Relationship Id="rId16" Type="http://schemas.openxmlformats.org/officeDocument/2006/relationships/hyperlink" Target="https://planthealthportal.defra.gov.uk/pests-and-diseases/uk-plant-health-risk-register/viewPestRisks.cfm?cslref=30280" TargetMode="External"/><Relationship Id="rId20" Type="http://schemas.openxmlformats.org/officeDocument/2006/relationships/hyperlink" Target="https://planthealthportal.defra.gov.uk/pests-and-diseases/uk-plant-health-risk-register/viewPestRisks.cfm?cslref=30298" TargetMode="External"/><Relationship Id="rId29" Type="http://schemas.openxmlformats.org/officeDocument/2006/relationships/hyperlink" Target="https://planthealthportal.defra.gov.uk/pests-and-diseases/uk-plant-health-risk-register/viewPestRisks.cfm?cslref=30297" TargetMode="External"/><Relationship Id="rId1" Type="http://schemas.openxmlformats.org/officeDocument/2006/relationships/styles" Target="styles.xml"/><Relationship Id="rId6" Type="http://schemas.openxmlformats.org/officeDocument/2006/relationships/hyperlink" Target="https://planthealthportal.defra.gov.uk/pests-and-diseases/uk-plant-health-risk-register/viewPestRisks.cfm?cslref=30286" TargetMode="External"/><Relationship Id="rId11" Type="http://schemas.openxmlformats.org/officeDocument/2006/relationships/hyperlink" Target="https://planthealthportal.defra.gov.uk/pests-and-diseases/uk-plant-health-risk-register/viewPestRisks.cfm?cslref=30308" TargetMode="External"/><Relationship Id="rId24" Type="http://schemas.openxmlformats.org/officeDocument/2006/relationships/hyperlink" Target="https://planthealthportal.defra.gov.uk/pests-and-diseases/uk-plant-health-risk-register/viewPestRisks.cfm?cslref=30303" TargetMode="External"/><Relationship Id="rId5" Type="http://schemas.openxmlformats.org/officeDocument/2006/relationships/hyperlink" Target="https://planthealthportal.defra.gov.uk/pests-and-diseases/uk-plant-health-risk-register/viewPestRisks.cfm?cslref=30285" TargetMode="External"/><Relationship Id="rId15" Type="http://schemas.openxmlformats.org/officeDocument/2006/relationships/hyperlink" Target="https://planthealthportal.defra.gov.uk/pests-and-diseases/uk-plant-health-risk-register/viewPestRisks.cfm?cslref=30277" TargetMode="External"/><Relationship Id="rId23" Type="http://schemas.openxmlformats.org/officeDocument/2006/relationships/hyperlink" Target="https://planthealthportal.defra.gov.uk/pests-and-diseases/uk-plant-health-risk-register/viewPestRisks.cfm?cslref=30291" TargetMode="External"/><Relationship Id="rId28" Type="http://schemas.openxmlformats.org/officeDocument/2006/relationships/hyperlink" Target="https://planthealthportal.defra.gov.uk/pests-and-diseases/uk-plant-health-risk-register/viewPestRisks.cfm?cslref=30296" TargetMode="External"/><Relationship Id="rId10" Type="http://schemas.openxmlformats.org/officeDocument/2006/relationships/hyperlink" Target="https://planthealthportal.defra.gov.uk/pests-and-diseases/uk-plant-health-risk-register/viewPestRisks.cfm?cslref=30306" TargetMode="External"/><Relationship Id="rId19" Type="http://schemas.openxmlformats.org/officeDocument/2006/relationships/hyperlink" Target="https://planthealthportal.defra.gov.uk/pests-and-diseases/uk-plant-health-risk-register/viewPestRisks.cfm?cslref=30292" TargetMode="External"/><Relationship Id="rId31" Type="http://schemas.openxmlformats.org/officeDocument/2006/relationships/theme" Target="theme/theme1.xml"/><Relationship Id="rId4" Type="http://schemas.openxmlformats.org/officeDocument/2006/relationships/hyperlink" Target="https://planthealthportal.defra.gov.uk/pests-and-diseases/uk-plant-health-risk-register/viewPestRisks.cfm?cslref=30273" TargetMode="External"/><Relationship Id="rId9" Type="http://schemas.openxmlformats.org/officeDocument/2006/relationships/hyperlink" Target="https://planthealthportal.defra.gov.uk/pests-and-diseases/uk-plant-health-risk-register/viewPestRisks.cfm?cslref=30301" TargetMode="External"/><Relationship Id="rId14" Type="http://schemas.openxmlformats.org/officeDocument/2006/relationships/hyperlink" Target="https://planthealthportal.defra.gov.uk/pests-and-diseases/uk-plant-health-risk-register/viewPestRisks.cfm?cslref=30238" TargetMode="External"/><Relationship Id="rId22" Type="http://schemas.openxmlformats.org/officeDocument/2006/relationships/hyperlink" Target="https://planthealthportal.defra.gov.uk/pests-and-diseases/uk-plant-health-risk-register/viewPestRisks.cfm?cslref=30288" TargetMode="External"/><Relationship Id="rId27" Type="http://schemas.openxmlformats.org/officeDocument/2006/relationships/hyperlink" Target="https://planthealthportal.defra.gov.uk/pests-and-diseases/uk-plant-health-risk-register/viewPestRisks.cfm?cslref=30304"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808</Words>
  <Characters>4612</Characters>
  <Application>Microsoft Office Word</Application>
  <DocSecurity>0</DocSecurity>
  <Lines>38</Lines>
  <Paragraphs>10</Paragraphs>
  <ScaleCrop>false</ScaleCrop>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 Suffert</dc:creator>
  <cp:keywords/>
  <dc:description/>
  <cp:lastModifiedBy>Muriel Suffert</cp:lastModifiedBy>
  <cp:revision>2</cp:revision>
  <cp:lastPrinted>2024-03-05T10:12:00Z</cp:lastPrinted>
  <dcterms:created xsi:type="dcterms:W3CDTF">2024-03-05T10:11:00Z</dcterms:created>
  <dcterms:modified xsi:type="dcterms:W3CDTF">2024-03-05T10:21:00Z</dcterms:modified>
</cp:coreProperties>
</file>